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AA1DA2">
        <w:rPr>
          <w:rFonts w:ascii="Verdana" w:hAnsi="Verdana"/>
          <w:lang w:val="bg-BG"/>
        </w:rPr>
        <w:t>7</w:t>
      </w:r>
      <w:r w:rsidRPr="00CD4846">
        <w:rPr>
          <w:rFonts w:ascii="Verdana" w:hAnsi="Verdana"/>
          <w:lang w:val="ru-RU"/>
        </w:rPr>
        <w:t>г.</w:t>
      </w: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370EB3" w:rsidRPr="00CD4846" w:rsidRDefault="00370EB3" w:rsidP="00AA1DA2">
      <w:pPr>
        <w:pStyle w:val="a6"/>
        <w:rPr>
          <w:rFonts w:ascii="Verdana" w:hAnsi="Verdana"/>
        </w:rPr>
      </w:pPr>
      <w:r w:rsidRPr="00CD4846">
        <w:rPr>
          <w:rFonts w:ascii="Verdana" w:hAnsi="Verdana"/>
          <w:b/>
        </w:rPr>
        <w:t xml:space="preserve">Община </w:t>
      </w:r>
      <w:r w:rsidR="00AA1DA2">
        <w:rPr>
          <w:rFonts w:ascii="Verdana" w:hAnsi="Verdana"/>
          <w:b/>
        </w:rPr>
        <w:t>Стамболийски</w:t>
      </w:r>
    </w:p>
    <w:p w:rsidR="00AA1DA2" w:rsidRDefault="00AA1DA2" w:rsidP="00370EB3">
      <w:pPr>
        <w:pStyle w:val="a6"/>
        <w:rPr>
          <w:rFonts w:ascii="Verdana" w:hAnsi="Verdana"/>
        </w:rPr>
      </w:pPr>
      <w:bookmarkStart w:id="0" w:name="_GoBack"/>
      <w:bookmarkEnd w:id="0"/>
    </w:p>
    <w:p w:rsidR="00FD491F" w:rsidRPr="00D2717D" w:rsidRDefault="00FD491F" w:rsidP="00370EB3">
      <w:pPr>
        <w:pStyle w:val="a6"/>
        <w:rPr>
          <w:rFonts w:ascii="Verdana" w:hAnsi="Verdana"/>
          <w:b/>
        </w:rPr>
      </w:pPr>
      <w:r w:rsidRPr="007A5BB4">
        <w:rPr>
          <w:rFonts w:ascii="Verdana" w:hAnsi="Verdana"/>
        </w:rPr>
        <w:t xml:space="preserve">На Ваш изх. № </w:t>
      </w:r>
      <w:r w:rsidR="00AA1DA2">
        <w:rPr>
          <w:rFonts w:ascii="Verdana" w:hAnsi="Verdana"/>
        </w:rPr>
        <w:t>1893-1</w:t>
      </w:r>
      <w:r w:rsidR="006D6AB3">
        <w:rPr>
          <w:rFonts w:ascii="Verdana" w:hAnsi="Verdana"/>
        </w:rPr>
        <w:t>6</w:t>
      </w:r>
      <w:r w:rsidRPr="007A5BB4">
        <w:rPr>
          <w:rFonts w:ascii="Verdana" w:hAnsi="Verdana"/>
        </w:rPr>
        <w:t>/</w:t>
      </w:r>
      <w:r w:rsidR="00AA1DA2">
        <w:rPr>
          <w:rFonts w:ascii="Verdana" w:hAnsi="Verdana"/>
        </w:rPr>
        <w:t>06</w:t>
      </w:r>
      <w:r w:rsidRPr="007A5BB4">
        <w:rPr>
          <w:rFonts w:ascii="Verdana" w:hAnsi="Verdana"/>
        </w:rPr>
        <w:t>.0</w:t>
      </w:r>
      <w:r w:rsidR="00AA1DA2">
        <w:rPr>
          <w:rFonts w:ascii="Verdana" w:hAnsi="Verdana"/>
        </w:rPr>
        <w:t>6</w:t>
      </w:r>
      <w:r w:rsidRPr="007A5BB4">
        <w:rPr>
          <w:rFonts w:ascii="Verdana" w:hAnsi="Verdana"/>
        </w:rPr>
        <w:t>.201</w:t>
      </w:r>
      <w:r w:rsidR="00AA1DA2">
        <w:rPr>
          <w:rFonts w:ascii="Verdana" w:hAnsi="Verdana"/>
        </w:rPr>
        <w:t>7</w:t>
      </w:r>
      <w:r w:rsidRPr="007A5BB4">
        <w:rPr>
          <w:rFonts w:ascii="Verdana" w:hAnsi="Verdana"/>
        </w:rPr>
        <w:t>г.</w:t>
      </w:r>
      <w:r w:rsidR="006D6AB3">
        <w:rPr>
          <w:rFonts w:ascii="Verdana" w:hAnsi="Verdana"/>
        </w:rPr>
        <w:t xml:space="preserve">    вх. №</w:t>
      </w:r>
      <w:r w:rsidR="007A5BB4" w:rsidRPr="00D2717D">
        <w:rPr>
          <w:rFonts w:ascii="Verdana" w:hAnsi="Verdana"/>
          <w:b/>
        </w:rPr>
        <w:t xml:space="preserve"> </w:t>
      </w:r>
      <w:r w:rsidR="00574C71" w:rsidRPr="0090437D">
        <w:rPr>
          <w:rFonts w:ascii="Verdana" w:hAnsi="Verdana"/>
        </w:rPr>
        <w:t>ОВОС</w:t>
      </w:r>
      <w:r w:rsidR="007A5BB4" w:rsidRPr="0090437D">
        <w:rPr>
          <w:rFonts w:ascii="Verdana" w:hAnsi="Verdana"/>
        </w:rPr>
        <w:t>-</w:t>
      </w:r>
      <w:r w:rsidR="00AA1DA2">
        <w:rPr>
          <w:rFonts w:ascii="Verdana" w:hAnsi="Verdana"/>
        </w:rPr>
        <w:t>697</w:t>
      </w:r>
      <w:r w:rsidRPr="0090437D">
        <w:rPr>
          <w:rFonts w:ascii="Verdana" w:hAnsi="Verdana"/>
        </w:rPr>
        <w:t>/2</w:t>
      </w:r>
      <w:r w:rsidR="00AA1DA2">
        <w:rPr>
          <w:rFonts w:ascii="Verdana" w:hAnsi="Verdana"/>
        </w:rPr>
        <w:t>0</w:t>
      </w:r>
      <w:r w:rsidRPr="0090437D">
        <w:rPr>
          <w:rFonts w:ascii="Verdana" w:hAnsi="Verdana"/>
        </w:rPr>
        <w:t>.0</w:t>
      </w:r>
      <w:r w:rsidR="00AA1DA2">
        <w:rPr>
          <w:rFonts w:ascii="Verdana" w:hAnsi="Verdana"/>
        </w:rPr>
        <w:t>6</w:t>
      </w:r>
      <w:r w:rsidRPr="0090437D">
        <w:rPr>
          <w:rFonts w:ascii="Verdana" w:hAnsi="Verdana"/>
        </w:rPr>
        <w:t>.201</w:t>
      </w:r>
      <w:r w:rsidR="00AA1DA2">
        <w:rPr>
          <w:rFonts w:ascii="Verdana" w:hAnsi="Verdana"/>
        </w:rPr>
        <w:t>7</w:t>
      </w:r>
      <w:r w:rsidRPr="0090437D">
        <w:rPr>
          <w:rFonts w:ascii="Verdana" w:hAnsi="Verdana"/>
        </w:rPr>
        <w:t>г</w:t>
      </w:r>
      <w:r w:rsidRPr="00D2717D">
        <w:rPr>
          <w:rFonts w:ascii="Verdana" w:hAnsi="Verdana"/>
          <w:b/>
        </w:rPr>
        <w:t>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5547BE" w:rsidRPr="00CD4846" w:rsidRDefault="005547BE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72377E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AA1DA2">
        <w:rPr>
          <w:rFonts w:ascii="Verdana" w:hAnsi="Verdana"/>
          <w:b/>
          <w:bCs/>
          <w:lang w:val="bg-BG"/>
        </w:rPr>
        <w:t xml:space="preserve">Господин </w:t>
      </w:r>
      <w:proofErr w:type="spellStart"/>
      <w:r w:rsidR="00AA1DA2">
        <w:rPr>
          <w:rFonts w:ascii="Verdana" w:hAnsi="Verdana"/>
          <w:b/>
          <w:bCs/>
          <w:lang w:val="bg-BG"/>
        </w:rPr>
        <w:t>Мараджиев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AA1DA2" w:rsidRDefault="00AA1DA2" w:rsidP="0072377E">
      <w:pPr>
        <w:ind w:right="360" w:firstLine="567"/>
        <w:jc w:val="both"/>
        <w:rPr>
          <w:rFonts w:ascii="Verdana" w:hAnsi="Verdana"/>
          <w:b/>
          <w:bCs/>
          <w:lang w:val="bg-BG"/>
        </w:rPr>
      </w:pPr>
    </w:p>
    <w:p w:rsidR="00CD4846" w:rsidRPr="009F441D" w:rsidRDefault="00AA1DA2" w:rsidP="0072377E">
      <w:pPr>
        <w:ind w:right="360" w:firstLine="567"/>
        <w:jc w:val="both"/>
        <w:rPr>
          <w:rFonts w:ascii="Verdana" w:hAnsi="Verdana"/>
          <w:bCs/>
        </w:rPr>
      </w:pPr>
      <w:r w:rsidRPr="009F441D">
        <w:rPr>
          <w:rFonts w:ascii="Verdana" w:hAnsi="Verdana"/>
          <w:bCs/>
          <w:lang w:val="bg-BG"/>
        </w:rPr>
        <w:t xml:space="preserve">Във връзка с внесеното от Вас Задание за ОУП на община </w:t>
      </w:r>
      <w:r w:rsidR="0072377E" w:rsidRPr="009F441D">
        <w:rPr>
          <w:rFonts w:ascii="Verdana" w:hAnsi="Verdana"/>
          <w:bCs/>
          <w:lang w:val="bg-BG"/>
        </w:rPr>
        <w:t>Стамболийски</w:t>
      </w:r>
      <w:r w:rsidR="0072377E">
        <w:rPr>
          <w:rFonts w:ascii="Verdana" w:hAnsi="Verdana"/>
          <w:b/>
          <w:bCs/>
          <w:lang w:val="bg-BG"/>
        </w:rPr>
        <w:t xml:space="preserve">, </w:t>
      </w:r>
      <w:r w:rsidR="001E7D90" w:rsidRPr="009F441D">
        <w:rPr>
          <w:rFonts w:ascii="Verdana" w:hAnsi="Verdana"/>
          <w:bCs/>
          <w:lang w:val="bg-BG"/>
        </w:rPr>
        <w:t xml:space="preserve">Ви </w:t>
      </w:r>
      <w:r w:rsidR="0072377E" w:rsidRPr="009F441D">
        <w:rPr>
          <w:rFonts w:ascii="Verdana" w:hAnsi="Verdana"/>
          <w:bCs/>
          <w:lang w:val="bg-BG"/>
        </w:rPr>
        <w:t>у</w:t>
      </w:r>
      <w:r w:rsidR="00CD4846" w:rsidRPr="009F441D">
        <w:rPr>
          <w:rFonts w:ascii="Verdana" w:hAnsi="Verdana"/>
          <w:bCs/>
          <w:lang w:val="bg-BG"/>
        </w:rPr>
        <w:t>ведомяваме за следното:</w:t>
      </w:r>
    </w:p>
    <w:p w:rsidR="002004B4" w:rsidRPr="00516466" w:rsidRDefault="002004B4" w:rsidP="0072377E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1E7D90">
      <w:pPr>
        <w:pStyle w:val="ae"/>
        <w:numPr>
          <w:ilvl w:val="0"/>
          <w:numId w:val="1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</w:t>
      </w:r>
      <w:r w:rsidR="006A25D5">
        <w:rPr>
          <w:rFonts w:ascii="Verdana" w:hAnsi="Verdana"/>
        </w:rPr>
        <w:t>,</w:t>
      </w:r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ЕО </w:t>
      </w:r>
      <w:r w:rsidRPr="00CD4846">
        <w:rPr>
          <w:rFonts w:ascii="Verdana" w:hAnsi="Verdana"/>
        </w:rPr>
        <w:t xml:space="preserve">(ДВ, бр.57/2004г.,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>.</w:t>
      </w:r>
      <w:r w:rsidR="002A61EE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чл.2, ал.1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1E7D90">
      <w:pPr>
        <w:pStyle w:val="ae"/>
        <w:numPr>
          <w:ilvl w:val="0"/>
          <w:numId w:val="1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="001F368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F3684">
        <w:rPr>
          <w:rFonts w:ascii="Verdana" w:hAnsi="Verdana"/>
          <w:highlight w:val="white"/>
          <w:shd w:val="clear" w:color="auto" w:fill="FEFEFE"/>
        </w:rPr>
        <w:t>(</w:t>
      </w:r>
      <w:r w:rsidR="002A61EE">
        <w:rPr>
          <w:rFonts w:ascii="Verdana" w:hAnsi="Verdana"/>
          <w:highlight w:val="white"/>
          <w:shd w:val="clear" w:color="auto" w:fill="FEFEFE"/>
          <w:lang w:val="bg-BG"/>
        </w:rPr>
        <w:t>определени съобразно чл.</w:t>
      </w:r>
      <w:r w:rsidR="001F3684">
        <w:rPr>
          <w:rFonts w:ascii="Verdana" w:hAnsi="Verdana"/>
          <w:highlight w:val="white"/>
          <w:shd w:val="clear" w:color="auto" w:fill="FEFEFE"/>
          <w:lang w:val="bg-BG"/>
        </w:rPr>
        <w:t>16 от Наредбата за ЕО</w:t>
      </w:r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2A61EE">
        <w:rPr>
          <w:rFonts w:ascii="Verdana" w:hAnsi="Verdana"/>
          <w:highlight w:val="white"/>
          <w:shd w:val="clear" w:color="auto" w:fill="FEFEFE"/>
          <w:lang w:val="bg-BG"/>
        </w:rPr>
        <w:t>чл.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19, ал.3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2A61EE">
        <w:rPr>
          <w:rFonts w:ascii="Verdana" w:hAnsi="Verdana"/>
          <w:shd w:val="clear" w:color="auto" w:fill="FEFEFE"/>
          <w:lang w:val="bg-BG"/>
        </w:rPr>
        <w:t xml:space="preserve"> чл.</w:t>
      </w:r>
      <w:r w:rsidR="00BB0E26">
        <w:rPr>
          <w:rFonts w:ascii="Verdana" w:hAnsi="Verdana"/>
          <w:shd w:val="clear" w:color="auto" w:fill="FEFEFE"/>
          <w:lang w:val="bg-BG"/>
        </w:rPr>
        <w:t xml:space="preserve">19а. 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6B263A">
        <w:rPr>
          <w:rFonts w:ascii="Verdana" w:hAnsi="Verdana"/>
          <w:b/>
          <w:shd w:val="clear" w:color="auto" w:fill="FEFEFE"/>
          <w:lang w:val="bg-BG"/>
        </w:rPr>
        <w:t>2.1</w:t>
      </w:r>
      <w:r>
        <w:rPr>
          <w:rFonts w:ascii="Verdana" w:hAnsi="Verdana"/>
          <w:shd w:val="clear" w:color="auto" w:fill="FEFEFE"/>
          <w:lang w:val="bg-BG"/>
        </w:rPr>
        <w:t>.</w:t>
      </w:r>
      <w:r w:rsidR="002A61EE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2A61EE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БД </w:t>
      </w:r>
      <w:r w:rsidR="00FD173B">
        <w:rPr>
          <w:rFonts w:ascii="Verdana" w:hAnsi="Verdana"/>
          <w:shd w:val="clear" w:color="auto" w:fill="FEFEFE"/>
          <w:lang w:val="bg-BG"/>
        </w:rPr>
        <w:t>ИБР Пловдив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>
        <w:rPr>
          <w:rFonts w:ascii="Verdana" w:hAnsi="Verdana"/>
          <w:lang w:val="bg-BG"/>
        </w:rPr>
        <w:t>ОД ПБЗН</w:t>
      </w:r>
      <w:r w:rsidRPr="00E6586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="002A61EE">
        <w:rPr>
          <w:rFonts w:ascii="Verdana" w:hAnsi="Verdana"/>
          <w:shd w:val="clear" w:color="auto" w:fill="FEFEFE"/>
          <w:lang w:val="bg-BG"/>
        </w:rPr>
        <w:t xml:space="preserve">Областна </w:t>
      </w:r>
      <w:r>
        <w:rPr>
          <w:rFonts w:ascii="Verdana" w:hAnsi="Verdana"/>
          <w:shd w:val="clear" w:color="auto" w:fill="FEFEFE"/>
          <w:lang w:val="bg-BG"/>
        </w:rPr>
        <w:t>Дирекция Земеделие Пловдив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НИПК към Министерство на културата</w:t>
      </w:r>
    </w:p>
    <w:p w:rsidR="00FD173B" w:rsidRP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72377E">
      <w:pPr>
        <w:tabs>
          <w:tab w:val="left" w:pos="426"/>
        </w:tabs>
        <w:ind w:firstLine="567"/>
        <w:jc w:val="both"/>
        <w:rPr>
          <w:rFonts w:ascii="Verdana" w:hAnsi="Verdana"/>
          <w:bCs/>
          <w:lang w:val="bg-BG"/>
        </w:rPr>
      </w:pPr>
      <w:r w:rsidRPr="006B263A">
        <w:rPr>
          <w:rFonts w:ascii="Verdana" w:hAnsi="Verdana"/>
          <w:b/>
          <w:bCs/>
          <w:lang w:val="bg-BG"/>
        </w:rPr>
        <w:t>2.2.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6B263A">
        <w:rPr>
          <w:rFonts w:ascii="Verdana" w:hAnsi="Verdana"/>
          <w:bCs/>
          <w:lang w:val="bg-BG"/>
        </w:rPr>
        <w:t xml:space="preserve">въпроси </w:t>
      </w:r>
      <w:r w:rsidR="000542E3" w:rsidRPr="00D077CB">
        <w:rPr>
          <w:rFonts w:ascii="Verdana" w:hAnsi="Verdana"/>
          <w:bCs/>
          <w:lang w:val="bg-BG"/>
        </w:rPr>
        <w:t>относно:</w:t>
      </w:r>
    </w:p>
    <w:p w:rsidR="000542E3" w:rsidRPr="00CB39A0" w:rsidRDefault="000542E3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общностното </w:t>
      </w:r>
      <w:r w:rsidR="002A674C">
        <w:rPr>
          <w:rFonts w:ascii="Verdana" w:hAnsi="Verdana"/>
          <w:sz w:val="20"/>
          <w:szCs w:val="20"/>
        </w:rPr>
        <w:t>з</w:t>
      </w:r>
      <w:r w:rsidR="000542E3" w:rsidRPr="00CB39A0">
        <w:rPr>
          <w:rFonts w:ascii="Verdana" w:hAnsi="Verdana"/>
          <w:sz w:val="20"/>
          <w:szCs w:val="20"/>
        </w:rPr>
        <w:t xml:space="preserve">аконодателство в областта на околната среда;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въздействие върху райони или ландшафти, които имат признат национален, общностен или международен статут на защита; </w:t>
      </w:r>
    </w:p>
    <w:p w:rsidR="000542E3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7963E1" w:rsidRPr="00CD4846" w:rsidRDefault="007963E1" w:rsidP="001E7D90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72377E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Default="002004B4" w:rsidP="0072377E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чл.31 от </w:t>
      </w:r>
      <w:r w:rsidR="00466FB2"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  <w:r w:rsidR="002A674C">
        <w:rPr>
          <w:rFonts w:ascii="Verdana" w:hAnsi="Verdana"/>
          <w:b/>
          <w:lang w:val="bg-BG"/>
        </w:rPr>
        <w:t>)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Местоположение на Плана спрямо елементите на Националната екологична мрежа:                        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, предмет на Плана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обхваща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териториалния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обхват на Община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Стамболийски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който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включват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защитени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мрежата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НАТУРА 2000: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>• BG0002087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Марица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Пловдив” за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дивите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птици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обявена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със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Заповед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№РД-836/17.11.2008 (ДВ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. 108/2008 г.)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министъра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водите.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>• BG0002057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Бесапарски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ридове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” за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дивите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птици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обявена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със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Заповед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№РД-786/29.10.2008 (ДВ бр.106/2008 г.)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министъра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водите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• BG0000578 „Река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Марица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” за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природните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местообитания и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дивата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флора и фауна;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>• BG0000254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Бесапарски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възвишения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” за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природните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местообитания и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дивата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флора и фауна;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• BG0000424 „Река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Въча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Тракия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” за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природните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местообитания и 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дивата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флора и фауна;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на Община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Стамболийски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попадат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защитени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•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Защитена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местност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„Кричим“.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При извършената проверка за допустимост на ОУП на община Стамболийски по реда на чл. 36 ал.2, във връзка с чл.12, ал.2 и ал.4 от Наредбата по ОС се установи, че предвижданията на ОУП са допустими за осъществяване при условия, че не влизат в противоречие със забраните въведени с посочените по-горе заповеди за обявяване на защитени зони </w:t>
      </w:r>
      <w:r w:rsidRPr="009F441D">
        <w:rPr>
          <w:rFonts w:ascii="Verdana" w:hAnsi="Verdana"/>
          <w:highlight w:val="white"/>
          <w:shd w:val="clear" w:color="auto" w:fill="FEFEFE"/>
          <w:lang w:val="ru-RU"/>
        </w:rPr>
        <w:t>BG0002057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Бесапарски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ридове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>'' и BG0002087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ru-RU"/>
        </w:rPr>
        <w:t>Марица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ru-RU"/>
        </w:rPr>
        <w:t xml:space="preserve"> Пловдив”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>В териториалния обхват на ОУП  попадат защитени територии по смисъла на   Закона за защитените територии, а именно: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          • Защитена местност „Кричим“.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>След анализиране на представената документация и информация на основание чл. 3</w:t>
      </w:r>
      <w:r w:rsidRPr="009F441D">
        <w:rPr>
          <w:rFonts w:ascii="Verdana" w:hAnsi="Verdana"/>
          <w:highlight w:val="white"/>
          <w:shd w:val="clear" w:color="auto" w:fill="FEFEFE"/>
          <w:lang w:val="ru-RU"/>
        </w:rPr>
        <w:t>6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 ал.3 от Наредбата по ОС, предвид местоположението, характера и мащаба на ОУП, преценката за вероятната степен на отрицателно въздействие е, че реализацията му има вероятност да окаже значително отрицателно въздействие върху природните местообитания, популации и местообитания на видове, предмет на опазване в защитените зони, поради следните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М О Т И В И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</w:p>
    <w:p w:rsidR="009F441D" w:rsidRPr="009F441D" w:rsidRDefault="009F441D" w:rsidP="009F441D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Verdana" w:hAnsi="Verdana"/>
          <w:highlight w:val="white"/>
          <w:shd w:val="clear" w:color="auto" w:fill="FEFEFE"/>
        </w:rPr>
      </w:pP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Предвижданията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ОУП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устройство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територията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общината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има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вероятност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доведат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трайни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негативни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изменения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природни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(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гнездови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хранителни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ловни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почивка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)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видовете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животни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вкл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птици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предмет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поради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очаквани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>:</w:t>
      </w:r>
    </w:p>
    <w:p w:rsidR="009F441D" w:rsidRPr="009F441D" w:rsidRDefault="009F441D" w:rsidP="009F441D">
      <w:pPr>
        <w:numPr>
          <w:ilvl w:val="0"/>
          <w:numId w:val="2"/>
        </w:numPr>
        <w:tabs>
          <w:tab w:val="left" w:pos="851"/>
          <w:tab w:val="center" w:pos="5040"/>
        </w:tabs>
        <w:ind w:left="0" w:firstLine="567"/>
        <w:jc w:val="both"/>
        <w:rPr>
          <w:rFonts w:ascii="Verdana" w:hAnsi="Verdana"/>
          <w:highlight w:val="white"/>
          <w:shd w:val="clear" w:color="auto" w:fill="FEFEFE"/>
        </w:rPr>
      </w:pPr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Възможните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отрицателни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въздействия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предполагат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нарушаване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целостта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кохерентността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забавяне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възпрепятстване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постигането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консервационните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цели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>.</w:t>
      </w:r>
    </w:p>
    <w:p w:rsidR="009F441D" w:rsidRPr="009F441D" w:rsidRDefault="009F441D" w:rsidP="009F441D">
      <w:pPr>
        <w:numPr>
          <w:ilvl w:val="0"/>
          <w:numId w:val="2"/>
        </w:numPr>
        <w:tabs>
          <w:tab w:val="left" w:pos="851"/>
          <w:tab w:val="center" w:pos="5040"/>
        </w:tabs>
        <w:ind w:left="0" w:firstLine="567"/>
        <w:jc w:val="both"/>
        <w:rPr>
          <w:rFonts w:ascii="Verdana" w:hAnsi="Verdana"/>
          <w:highlight w:val="white"/>
          <w:shd w:val="clear" w:color="auto" w:fill="FEFEFE"/>
        </w:rPr>
      </w:pPr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Очаква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кумулиране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отрицателни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въздействия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върху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видовете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вкл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spellStart"/>
      <w:proofErr w:type="gramStart"/>
      <w:r w:rsidRPr="009F441D">
        <w:rPr>
          <w:rFonts w:ascii="Verdana" w:hAnsi="Verdana"/>
          <w:highlight w:val="white"/>
          <w:shd w:val="clear" w:color="auto" w:fill="FEFEFE"/>
        </w:rPr>
        <w:t>птици</w:t>
      </w:r>
      <w:proofErr w:type="spellEnd"/>
      <w:proofErr w:type="gram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предмет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резултат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сумарното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въздействие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предвижданията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ОУП,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спрямо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осъществените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одобрените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нереализирани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момента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планирани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други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проекти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инвестиционни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предложения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>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</w:rPr>
      </w:pP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Във връзка с 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bg-BG"/>
        </w:rPr>
        <w:t>гор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e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изложеното следва да се извърши оценка за степента на въздействие на ОУП върху защитени зони</w:t>
      </w:r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BG0002087 „Марица Пловдив”,</w:t>
      </w:r>
      <w:r w:rsidRPr="009F441D">
        <w:rPr>
          <w:rFonts w:ascii="Verdana" w:hAnsi="Verdana"/>
          <w:highlight w:val="white"/>
          <w:shd w:val="clear" w:color="auto" w:fill="FEFEFE"/>
        </w:rPr>
        <w:t xml:space="preserve"> BG0000578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Река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Марица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>”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, BG0002057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bg-BG"/>
        </w:rPr>
        <w:t>Бесапарски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 ридове”,</w:t>
      </w:r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BG0000254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  <w:lang w:val="bg-BG"/>
        </w:rPr>
        <w:t>Бесапарски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 възвишения”, 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lastRenderedPageBreak/>
        <w:t xml:space="preserve">BG0000424 „Река Въча Тракия”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която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съгласно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изискванията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чл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gramStart"/>
      <w:r w:rsidRPr="009F441D">
        <w:rPr>
          <w:rFonts w:ascii="Verdana" w:hAnsi="Verdana"/>
          <w:highlight w:val="white"/>
          <w:shd w:val="clear" w:color="auto" w:fill="FEFEFE"/>
        </w:rPr>
        <w:t>34</w:t>
      </w:r>
      <w:proofErr w:type="gram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ал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gramStart"/>
      <w:r w:rsidRPr="009F441D">
        <w:rPr>
          <w:rFonts w:ascii="Verdana" w:hAnsi="Verdana"/>
          <w:highlight w:val="white"/>
          <w:shd w:val="clear" w:color="auto" w:fill="FEFEFE"/>
        </w:rPr>
        <w:t>1</w:t>
      </w:r>
      <w:proofErr w:type="gram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Наредбата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ОС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бъде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представена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под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формата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доклад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отделно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приложение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към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ЕО.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Степента на въздействие на ОУП върху защитените зони следва да се определи по  критериите на чл. 22 от Наредбата по ОС, като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докладът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степента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въздействие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(ДОСВ)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трябва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структуриран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съответствие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изискванията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чл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gramStart"/>
      <w:r w:rsidRPr="009F441D">
        <w:rPr>
          <w:rFonts w:ascii="Verdana" w:hAnsi="Verdana"/>
          <w:highlight w:val="white"/>
          <w:shd w:val="clear" w:color="auto" w:fill="FEFEFE"/>
        </w:rPr>
        <w:t>23</w:t>
      </w:r>
      <w:proofErr w:type="gram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ал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2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същата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наредба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>, като се обърне внимание на следното: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степента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въздействие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ОУП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бъдат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използвани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количествени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оценки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очакваните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загуби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влошаване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състоянието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(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площи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)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видовете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(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численост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плътност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популациите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),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предмет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опазване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Оценките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бъдат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разгледани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контекста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представеността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>/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видовете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дадените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мрежата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цяло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именно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: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предвижданията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ПУП (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устройствени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инфраструктурни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елементи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.)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попадат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изцяло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частично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/и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/и,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каква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площ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конкретно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природно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опазван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засягат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съответната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а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спрямо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общата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ѝ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площ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какъв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процент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него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увреждат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унищожават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повлияват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друг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начин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>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приложи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актуален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картен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материал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хартиен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електронен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носител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който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визуализира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конкретните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предвиждания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ОУП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спрямо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техните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елементи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“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смисъла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§3, т. 1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Допълнителните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разпоредби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Наредбата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ОС,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както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опорния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план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въз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основа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който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разработва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ОУП</w:t>
      </w:r>
      <w:r w:rsidRPr="009F441D">
        <w:rPr>
          <w:rFonts w:ascii="Verdana" w:hAnsi="Verdana"/>
          <w:highlight w:val="white"/>
          <w:shd w:val="clear" w:color="auto" w:fill="FEFEFE"/>
          <w:lang w:val="bg-BG"/>
        </w:rPr>
        <w:t>.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Оценката за степента на въздействие на ОУП върху защитените зони, да бъде възложена на  колектив от експерти отговарящи на изискванията на чл.9, ал.1 от Наредбата по ОС. 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bCs/>
          <w:highlight w:val="white"/>
          <w:shd w:val="clear" w:color="auto" w:fill="FEFEFE"/>
        </w:rPr>
      </w:pP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Във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връзка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с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разпоредбата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чл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. </w:t>
      </w:r>
      <w:proofErr w:type="gramStart"/>
      <w:r w:rsidRPr="009F441D">
        <w:rPr>
          <w:rFonts w:ascii="Verdana" w:hAnsi="Verdana"/>
          <w:bCs/>
          <w:highlight w:val="white"/>
          <w:shd w:val="clear" w:color="auto" w:fill="FEFEFE"/>
        </w:rPr>
        <w:t>36</w:t>
      </w:r>
      <w:proofErr w:type="gram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ал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. </w:t>
      </w:r>
      <w:proofErr w:type="gramStart"/>
      <w:r w:rsidRPr="009F441D">
        <w:rPr>
          <w:rFonts w:ascii="Verdana" w:hAnsi="Verdana"/>
          <w:bCs/>
          <w:highlight w:val="white"/>
          <w:shd w:val="clear" w:color="auto" w:fill="FEFEFE"/>
        </w:rPr>
        <w:t>6</w:t>
      </w:r>
      <w:proofErr w:type="gram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т. 4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Наредбата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ОС,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Ви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уведомяваме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че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интернет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страница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www. natura2000.moew.government.bg  е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публикувана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актуална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информация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предмета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целите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опазване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съответните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защитени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попълнените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стандартни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формуляри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с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данни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оценки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картен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материал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координатен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регистър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границите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както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богат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набор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данни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документи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всяка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една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защитените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зони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.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Същата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следва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да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бъде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използвана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експертите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bCs/>
          <w:highlight w:val="white"/>
          <w:shd w:val="clear" w:color="auto" w:fill="FEFEFE"/>
        </w:rPr>
        <w:t>изготвящи</w:t>
      </w:r>
      <w:proofErr w:type="spellEnd"/>
      <w:r w:rsidRPr="009F441D">
        <w:rPr>
          <w:rFonts w:ascii="Verdana" w:hAnsi="Verdana"/>
          <w:bCs/>
          <w:highlight w:val="white"/>
          <w:shd w:val="clear" w:color="auto" w:fill="FEFEFE"/>
        </w:rPr>
        <w:t xml:space="preserve"> ДОСВ. 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Също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така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уведомяваме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че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в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рамките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проект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„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Картиране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природозащитното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състояние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природни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видове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–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фаза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I”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природните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типове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местообитания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всяка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една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защитена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зона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картирани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изготвени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цифрови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модели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разпространението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им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може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бъдат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получени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Министерство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околната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среда</w:t>
      </w:r>
      <w:proofErr w:type="spellEnd"/>
      <w:r w:rsidRPr="009F441D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9F441D">
        <w:rPr>
          <w:rFonts w:ascii="Verdana" w:hAnsi="Verdana"/>
          <w:highlight w:val="white"/>
          <w:shd w:val="clear" w:color="auto" w:fill="FEFEFE"/>
        </w:rPr>
        <w:t>водите</w:t>
      </w:r>
      <w:proofErr w:type="spellEnd"/>
      <w:r w:rsidRPr="009F441D">
        <w:rPr>
          <w:rFonts w:ascii="Verdana" w:hAnsi="Verdana"/>
          <w:highlight w:val="white"/>
          <w:shd w:val="clear" w:color="auto" w:fill="FEFEFE"/>
          <w:lang w:val="bg-BG"/>
        </w:rPr>
        <w:t>.</w:t>
      </w:r>
    </w:p>
    <w:p w:rsidR="001E7D90" w:rsidRPr="009F441D" w:rsidRDefault="001E7D90" w:rsidP="0072377E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</w:p>
    <w:p w:rsidR="002004B4" w:rsidRDefault="00D077CB" w:rsidP="0072377E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="00C55A5B">
        <w:rPr>
          <w:rFonts w:ascii="Verdana" w:hAnsi="Verdana"/>
          <w:highlight w:val="white"/>
          <w:shd w:val="clear" w:color="auto" w:fill="FEFEFE"/>
          <w:lang w:val="bg-BG"/>
        </w:rPr>
        <w:t xml:space="preserve"> чл.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="00C55A5B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бр.22 от 2014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="00C55A5B">
        <w:rPr>
          <w:rFonts w:ascii="Verdana" w:hAnsi="Verdana"/>
          <w:highlight w:val="white"/>
          <w:shd w:val="clear" w:color="auto" w:fill="FEFEFE"/>
        </w:rPr>
        <w:t>,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1E7D90" w:rsidRDefault="001E7D90" w:rsidP="0072377E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</w:p>
    <w:p w:rsidR="00BE6E47" w:rsidRPr="00BE6E47" w:rsidRDefault="002004B4" w:rsidP="0072377E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съвместимост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r w:rsidR="00BE6E47" w:rsidRPr="00BE6E47">
        <w:rPr>
          <w:rFonts w:ascii="Verdana" w:hAnsi="Verdana"/>
          <w:lang w:val="ru-RU"/>
        </w:rPr>
        <w:t>сумата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лв.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F145D6" w:rsidRDefault="00F145D6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9F441D" w:rsidRPr="00BE6E47" w:rsidRDefault="009F441D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F145D6" w:rsidRPr="00F145D6" w:rsidRDefault="00F145D6" w:rsidP="00F145D6">
      <w:pPr>
        <w:jc w:val="both"/>
        <w:textAlignment w:val="auto"/>
        <w:rPr>
          <w:rFonts w:ascii="Verdana" w:hAnsi="Verdana"/>
          <w:b/>
          <w:lang w:val="ru-RU"/>
        </w:rPr>
      </w:pPr>
      <w:r w:rsidRPr="00F145D6">
        <w:rPr>
          <w:rFonts w:ascii="Verdana" w:hAnsi="Verdana"/>
          <w:b/>
          <w:lang w:val="ru-RU"/>
        </w:rPr>
        <w:t>С уважение,</w:t>
      </w:r>
    </w:p>
    <w:p w:rsidR="00F145D6" w:rsidRPr="00F145D6" w:rsidRDefault="00F145D6" w:rsidP="00F145D6">
      <w:pPr>
        <w:jc w:val="both"/>
        <w:textAlignment w:val="auto"/>
        <w:rPr>
          <w:rFonts w:ascii="Verdana" w:hAnsi="Verdana"/>
          <w:b/>
          <w:lang w:val="ru-RU"/>
        </w:rPr>
      </w:pPr>
      <w:r w:rsidRPr="00F145D6">
        <w:rPr>
          <w:rFonts w:ascii="Verdana" w:hAnsi="Verdana"/>
          <w:b/>
          <w:lang w:val="bg-BG"/>
        </w:rPr>
        <w:t>Доц. Стефан Шилев</w:t>
      </w:r>
    </w:p>
    <w:p w:rsidR="00F145D6" w:rsidRPr="00F145D6" w:rsidRDefault="00F145D6" w:rsidP="00F145D6">
      <w:pPr>
        <w:tabs>
          <w:tab w:val="left" w:pos="1500"/>
          <w:tab w:val="center" w:pos="4320"/>
          <w:tab w:val="right" w:pos="8640"/>
        </w:tabs>
        <w:ind w:left="-540"/>
        <w:jc w:val="both"/>
        <w:textAlignment w:val="auto"/>
        <w:rPr>
          <w:rFonts w:ascii="Verdana" w:hAnsi="Verdana"/>
          <w:bCs/>
          <w:lang w:val="bg-BG"/>
        </w:rPr>
      </w:pPr>
      <w:r w:rsidRPr="00F145D6">
        <w:rPr>
          <w:rFonts w:ascii="Verdana" w:hAnsi="Verdana"/>
          <w:i/>
          <w:lang w:val="ru-RU"/>
        </w:rPr>
        <w:t xml:space="preserve">       Директор на  РИОСВ - Пловдив</w:t>
      </w:r>
      <w:r w:rsidRPr="00F145D6">
        <w:rPr>
          <w:rFonts w:ascii="Verdana" w:hAnsi="Verdana"/>
          <w:bCs/>
          <w:lang w:val="bg-BG"/>
        </w:rPr>
        <w:t xml:space="preserve">       </w:t>
      </w:r>
    </w:p>
    <w:p w:rsidR="00F145D6" w:rsidRPr="00F145D6" w:rsidRDefault="00F145D6" w:rsidP="00F145D6">
      <w:pPr>
        <w:textAlignment w:val="auto"/>
        <w:rPr>
          <w:rFonts w:ascii="Verdana" w:hAnsi="Verdana"/>
          <w:lang w:val="bg-BG"/>
        </w:rPr>
      </w:pPr>
    </w:p>
    <w:p w:rsidR="001F3684" w:rsidRPr="001F3684" w:rsidRDefault="001F3684" w:rsidP="001F3684">
      <w:pPr>
        <w:rPr>
          <w:rFonts w:ascii="Verdana" w:hAnsi="Verdana"/>
          <w:lang w:val="bg-BG"/>
        </w:rPr>
      </w:pPr>
    </w:p>
    <w:p w:rsidR="001F3684" w:rsidRDefault="001F3684" w:rsidP="001F3684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1F3684" w:rsidRDefault="001F3684" w:rsidP="001F3684">
      <w:pPr>
        <w:pStyle w:val="a4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  </w:t>
      </w:r>
      <w:r>
        <w:rPr>
          <w:rFonts w:ascii="Verdana" w:hAnsi="Verdana"/>
          <w:bCs/>
        </w:rPr>
        <w:t xml:space="preserve"> </w:t>
      </w:r>
    </w:p>
    <w:p w:rsidR="00C55A5B" w:rsidRPr="00D31B84" w:rsidRDefault="0072377E" w:rsidP="00C55A5B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proofErr w:type="spellStart"/>
      <w:r w:rsidR="00C55A5B"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="00C55A5B" w:rsidRPr="00D31B84">
        <w:rPr>
          <w:rFonts w:ascii="Verdana" w:hAnsi="Verdana"/>
          <w:bCs/>
        </w:rPr>
        <w:t>:.............</w:t>
      </w:r>
      <w:proofErr w:type="gramEnd"/>
      <w:r w:rsidR="00C55A5B" w:rsidRPr="00D31B84">
        <w:rPr>
          <w:rFonts w:ascii="Verdana" w:hAnsi="Verdana"/>
          <w:bCs/>
        </w:rPr>
        <w:t xml:space="preserve">                    </w:t>
      </w:r>
      <w:r w:rsidR="00C55A5B">
        <w:rPr>
          <w:rFonts w:ascii="Verdana" w:hAnsi="Verdana"/>
          <w:bCs/>
        </w:rPr>
        <w:t xml:space="preserve">                 </w:t>
      </w:r>
      <w:proofErr w:type="spellStart"/>
      <w:r w:rsidR="00C55A5B" w:rsidRPr="00D31B84">
        <w:rPr>
          <w:rFonts w:ascii="Verdana" w:hAnsi="Verdana"/>
          <w:bCs/>
        </w:rPr>
        <w:t>Изготвил</w:t>
      </w:r>
      <w:r w:rsidR="00C55A5B">
        <w:rPr>
          <w:rFonts w:ascii="Verdana" w:hAnsi="Verdana"/>
          <w:bCs/>
        </w:rPr>
        <w:t>и</w:t>
      </w:r>
      <w:proofErr w:type="spellEnd"/>
      <w:r w:rsidR="00C55A5B">
        <w:rPr>
          <w:rFonts w:ascii="Verdana" w:hAnsi="Verdana"/>
          <w:bCs/>
        </w:rPr>
        <w:t xml:space="preserve">:   </w:t>
      </w:r>
    </w:p>
    <w:p w:rsidR="00C55A5B" w:rsidRPr="00D31B84" w:rsidRDefault="00C55A5B" w:rsidP="00C55A5B">
      <w:pPr>
        <w:pStyle w:val="a4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</w:t>
      </w:r>
      <w:proofErr w:type="spellStart"/>
      <w:r>
        <w:rPr>
          <w:rFonts w:ascii="Verdana" w:hAnsi="Verdana"/>
          <w:bCs/>
        </w:rPr>
        <w:t>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</w:t>
      </w:r>
      <w:r>
        <w:rPr>
          <w:rFonts w:ascii="Verdana" w:hAnsi="Verdana"/>
          <w:bCs/>
        </w:rPr>
        <w:t xml:space="preserve"> </w:t>
      </w:r>
      <w:r w:rsidR="0072377E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ru-RU"/>
        </w:rPr>
        <w:t xml:space="preserve">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 w:rsidR="0072377E">
        <w:rPr>
          <w:rFonts w:ascii="Verdana" w:hAnsi="Verdana"/>
          <w:bCs/>
          <w:lang w:val="bg-BG"/>
        </w:rPr>
        <w:t>Вл</w:t>
      </w:r>
      <w:proofErr w:type="spellEnd"/>
      <w:r>
        <w:rPr>
          <w:rFonts w:ascii="Verdana" w:hAnsi="Verdana"/>
          <w:bCs/>
        </w:rPr>
        <w:t>.</w:t>
      </w:r>
      <w:r w:rsidR="0072377E">
        <w:rPr>
          <w:rFonts w:ascii="Verdana" w:hAnsi="Verdana"/>
          <w:bCs/>
          <w:lang w:val="bg-BG"/>
        </w:rPr>
        <w:t>Илиев</w:t>
      </w:r>
      <w:r w:rsidRPr="00D31B84">
        <w:rPr>
          <w:rFonts w:ascii="Verdana" w:hAnsi="Verdana"/>
          <w:bCs/>
        </w:rPr>
        <w:t xml:space="preserve">, </w:t>
      </w:r>
      <w:proofErr w:type="spellStart"/>
      <w:r w:rsidR="0072377E">
        <w:rPr>
          <w:rFonts w:ascii="Verdana" w:hAnsi="Verdana"/>
          <w:bCs/>
          <w:lang w:val="bg-BG"/>
        </w:rPr>
        <w:t>гл</w:t>
      </w:r>
      <w:proofErr w:type="spellEnd"/>
      <w:r w:rsidRPr="00D31B84">
        <w:rPr>
          <w:rFonts w:ascii="Verdana" w:hAnsi="Verdana"/>
          <w:bCs/>
        </w:rPr>
        <w:t>.</w:t>
      </w:r>
      <w:proofErr w:type="spellStart"/>
      <w:r w:rsidRPr="00D31B84">
        <w:rPr>
          <w:rFonts w:ascii="Verdana" w:hAnsi="Verdana"/>
          <w:bCs/>
        </w:rPr>
        <w:t>експерт</w:t>
      </w:r>
      <w:proofErr w:type="spellEnd"/>
      <w:r>
        <w:rPr>
          <w:rFonts w:ascii="Verdana" w:hAnsi="Verdana"/>
          <w:bCs/>
        </w:rPr>
        <w:t>.........</w:t>
      </w:r>
    </w:p>
    <w:p w:rsidR="00C55A5B" w:rsidRPr="00733624" w:rsidRDefault="00C55A5B" w:rsidP="00C55A5B">
      <w:pPr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</w:t>
      </w:r>
      <w:r w:rsidR="001E7D90">
        <w:rPr>
          <w:rFonts w:ascii="Verdana" w:hAnsi="Verdana"/>
          <w:bCs/>
          <w:lang w:val="bg-BG"/>
        </w:rPr>
        <w:t>В</w:t>
      </w:r>
      <w:r w:rsidR="0072377E">
        <w:rPr>
          <w:rFonts w:ascii="Verdana" w:hAnsi="Verdana"/>
          <w:bCs/>
          <w:lang w:val="bg-BG"/>
        </w:rPr>
        <w:t>.</w:t>
      </w:r>
      <w:r w:rsidR="001E7D90">
        <w:rPr>
          <w:rFonts w:ascii="Verdana" w:hAnsi="Verdana"/>
          <w:bCs/>
          <w:lang w:val="bg-BG"/>
        </w:rPr>
        <w:t xml:space="preserve"> Величкова</w:t>
      </w:r>
      <w:r w:rsidR="0072377E">
        <w:rPr>
          <w:rFonts w:ascii="Verdana" w:hAnsi="Verdana"/>
          <w:bCs/>
          <w:lang w:val="bg-BG"/>
        </w:rPr>
        <w:t xml:space="preserve">, </w:t>
      </w:r>
      <w:proofErr w:type="spellStart"/>
      <w:r w:rsidR="001E7D90">
        <w:rPr>
          <w:rFonts w:ascii="Verdana" w:hAnsi="Verdana"/>
          <w:bCs/>
          <w:lang w:val="bg-BG"/>
        </w:rPr>
        <w:t>ст</w:t>
      </w:r>
      <w:proofErr w:type="spellEnd"/>
      <w:r w:rsidRPr="00733624">
        <w:rPr>
          <w:rFonts w:ascii="Verdana" w:eastAsia="SimSun" w:hAnsi="Verdana"/>
          <w:bCs/>
          <w:lang w:eastAsia="zh-CN"/>
        </w:rPr>
        <w:t xml:space="preserve">. </w:t>
      </w:r>
      <w:proofErr w:type="spellStart"/>
      <w:proofErr w:type="gramStart"/>
      <w:r w:rsidRPr="00733624">
        <w:rPr>
          <w:rFonts w:ascii="Verdana" w:eastAsia="SimSun" w:hAnsi="Verdana"/>
          <w:bCs/>
          <w:lang w:eastAsia="zh-CN"/>
        </w:rPr>
        <w:t>експерт</w:t>
      </w:r>
      <w:proofErr w:type="spellEnd"/>
      <w:proofErr w:type="gramEnd"/>
      <w:r w:rsidRPr="00733624">
        <w:rPr>
          <w:rFonts w:ascii="Verdana" w:eastAsia="SimSun" w:hAnsi="Verdana"/>
          <w:bCs/>
          <w:lang w:eastAsia="zh-CN"/>
        </w:rPr>
        <w:t xml:space="preserve">…………… </w:t>
      </w:r>
    </w:p>
    <w:p w:rsidR="001F3684" w:rsidRPr="006F2877" w:rsidRDefault="00C55A5B" w:rsidP="00C55A5B">
      <w:pPr>
        <w:rPr>
          <w:rFonts w:ascii="Verdana" w:hAnsi="Verdana"/>
        </w:rPr>
      </w:pPr>
      <w:r w:rsidRPr="00733624">
        <w:rPr>
          <w:rFonts w:ascii="Verdana" w:hAnsi="Verdana"/>
          <w:bCs/>
        </w:rPr>
        <w:t xml:space="preserve"> </w:t>
      </w:r>
      <w:r w:rsidR="001F3684" w:rsidRPr="00D31B84">
        <w:rPr>
          <w:rFonts w:ascii="Verdana" w:hAnsi="Verdana"/>
          <w:bCs/>
        </w:rPr>
        <w:t xml:space="preserve">         </w:t>
      </w: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</w:t>
      </w:r>
    </w:p>
    <w:sectPr w:rsidR="001654E7" w:rsidRPr="00CD4846" w:rsidSect="00EA216C">
      <w:footerReference w:type="default" r:id="rId8"/>
      <w:headerReference w:type="first" r:id="rId9"/>
      <w:footerReference w:type="first" r:id="rId10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C7C716" wp14:editId="5B2D61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D082409" wp14:editId="7C5B4F92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7C716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D082409" wp14:editId="7C5B4F92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B1EF08" wp14:editId="0A2BBE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49C5ED" wp14:editId="4D3B1B25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1EF08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49C5ED" wp14:editId="4D3B1B25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704076E" wp14:editId="709E036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F5EE78" wp14:editId="0DCA6044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B29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27DBCF1F" wp14:editId="36A5978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0155AB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63400"/>
    <w:multiLevelType w:val="hybridMultilevel"/>
    <w:tmpl w:val="59DA7CD4"/>
    <w:lvl w:ilvl="0" w:tplc="13D64F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3EE6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E7D90"/>
    <w:rsid w:val="001F04F2"/>
    <w:rsid w:val="001F3635"/>
    <w:rsid w:val="001F3684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A61EE"/>
    <w:rsid w:val="002A674C"/>
    <w:rsid w:val="002B7809"/>
    <w:rsid w:val="002C252C"/>
    <w:rsid w:val="002E25EF"/>
    <w:rsid w:val="002F0262"/>
    <w:rsid w:val="002F57F3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54441"/>
    <w:rsid w:val="00361C32"/>
    <w:rsid w:val="00365E3D"/>
    <w:rsid w:val="00370EB3"/>
    <w:rsid w:val="00374429"/>
    <w:rsid w:val="003A5FA6"/>
    <w:rsid w:val="003B588D"/>
    <w:rsid w:val="003C3893"/>
    <w:rsid w:val="003D295E"/>
    <w:rsid w:val="0041599F"/>
    <w:rsid w:val="004327A5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47BE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A25D5"/>
    <w:rsid w:val="006B0B9A"/>
    <w:rsid w:val="006B263A"/>
    <w:rsid w:val="006D21A3"/>
    <w:rsid w:val="006D6AB3"/>
    <w:rsid w:val="006E1608"/>
    <w:rsid w:val="0071677C"/>
    <w:rsid w:val="0072377E"/>
    <w:rsid w:val="0072407F"/>
    <w:rsid w:val="00735898"/>
    <w:rsid w:val="00763877"/>
    <w:rsid w:val="007719EF"/>
    <w:rsid w:val="00776E91"/>
    <w:rsid w:val="007963E1"/>
    <w:rsid w:val="007A5BB4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0437D"/>
    <w:rsid w:val="0092278A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9F441D"/>
    <w:rsid w:val="00A029AF"/>
    <w:rsid w:val="00A32F7F"/>
    <w:rsid w:val="00A33765"/>
    <w:rsid w:val="00A3590F"/>
    <w:rsid w:val="00A40542"/>
    <w:rsid w:val="00A46B68"/>
    <w:rsid w:val="00A608F7"/>
    <w:rsid w:val="00A92E12"/>
    <w:rsid w:val="00A93E13"/>
    <w:rsid w:val="00AA1DA2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55A5B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2717D"/>
    <w:rsid w:val="00D450FA"/>
    <w:rsid w:val="00D466AA"/>
    <w:rsid w:val="00D530CC"/>
    <w:rsid w:val="00D533A3"/>
    <w:rsid w:val="00D539F4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145D6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5:docId w15:val="{C90E51DE-19D4-4A31-B0DE-3EF5029B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D72CA-2E1C-47A9-BCAD-5B74C549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10078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18</cp:revision>
  <cp:lastPrinted>2017-07-21T13:18:00Z</cp:lastPrinted>
  <dcterms:created xsi:type="dcterms:W3CDTF">2015-05-26T07:11:00Z</dcterms:created>
  <dcterms:modified xsi:type="dcterms:W3CDTF">2019-09-26T10:57:00Z</dcterms:modified>
</cp:coreProperties>
</file>